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D550" w14:textId="77A899EE" w:rsidR="00EA2A78" w:rsidRDefault="00EA2A78" w:rsidP="00EA2A78">
      <w:r>
        <w:t xml:space="preserve">All content included on this site, such as, but not limited to, images, text, graphics, logos, and button icons, is the property of Aurora Business Consultants and is protected by United Arab Emirates and international copyright laws. The information provided by this </w:t>
      </w:r>
      <w:r>
        <w:t>website</w:t>
      </w:r>
      <w:r>
        <w:t xml:space="preserve"> is only for general information only.  The copying of any Aurora Business </w:t>
      </w:r>
      <w:r>
        <w:t>Consultants</w:t>
      </w:r>
      <w:r>
        <w:t xml:space="preserve">  is strictly prohibited.</w:t>
      </w:r>
    </w:p>
    <w:p w14:paraId="5C2D0F37" w14:textId="77777777" w:rsidR="00EA2A78" w:rsidRDefault="00EA2A78" w:rsidP="00EA2A78">
      <w:r>
        <w:t>We are not responsible for the content or the privacy policies of Web sites to which it may provide links, or the Web sites of its advertisers. Aurora Business Consultants has no control over and no control for the content or private policy of Third Party's websites. The names of Third Parties (included Commercial Centers, Institutes and Companies).</w:t>
      </w:r>
    </w:p>
    <w:p w14:paraId="47AD90D0" w14:textId="77777777" w:rsidR="00EA2A78" w:rsidRDefault="00EA2A78" w:rsidP="00EA2A78"/>
    <w:sectPr w:rsidR="00EA2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78"/>
    <w:rsid w:val="00AE04CD"/>
    <w:rsid w:val="00EA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7AE5"/>
  <w15:chartTrackingRefBased/>
  <w15:docId w15:val="{38FD23AF-E435-435D-9DD3-783C1049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1</cp:revision>
  <dcterms:created xsi:type="dcterms:W3CDTF">2023-02-23T11:34:00Z</dcterms:created>
  <dcterms:modified xsi:type="dcterms:W3CDTF">2023-02-23T11:34:00Z</dcterms:modified>
</cp:coreProperties>
</file>